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F0" w:rsidRPr="002D6F5D" w:rsidRDefault="003F0CF0" w:rsidP="00071FFC">
      <w:pPr>
        <w:pBdr>
          <w:bottom w:val="single" w:sz="4" w:space="1" w:color="auto"/>
        </w:pBdr>
        <w:spacing w:after="0" w:line="240" w:lineRule="auto"/>
        <w:jc w:val="center"/>
        <w:rPr>
          <w:rFonts w:ascii="Times New Roman" w:hAnsi="Times New Roman" w:cs="Times New Roman"/>
          <w:b/>
          <w:i/>
          <w:sz w:val="28"/>
          <w:szCs w:val="28"/>
          <w:lang w:val="fr-FR"/>
        </w:rPr>
      </w:pPr>
      <w:r w:rsidRPr="002D6F5D">
        <w:rPr>
          <w:rFonts w:ascii="Times New Roman" w:hAnsi="Times New Roman" w:cs="Times New Roman"/>
          <w:b/>
          <w:i/>
          <w:sz w:val="28"/>
          <w:szCs w:val="28"/>
          <w:lang w:val="fr-FR"/>
        </w:rPr>
        <w:t>From post-communism to populism</w:t>
      </w:r>
    </w:p>
    <w:p w:rsidR="000C1688" w:rsidRPr="002D6F5D" w:rsidRDefault="000C1688" w:rsidP="00071FFC">
      <w:pPr>
        <w:pBdr>
          <w:bottom w:val="single" w:sz="4" w:space="1" w:color="auto"/>
        </w:pBdr>
        <w:spacing w:after="0" w:line="240" w:lineRule="auto"/>
        <w:jc w:val="center"/>
        <w:rPr>
          <w:rFonts w:ascii="Times New Roman" w:hAnsi="Times New Roman" w:cs="Times New Roman"/>
          <w:i/>
          <w:sz w:val="24"/>
          <w:szCs w:val="24"/>
          <w:lang w:val="fr-FR"/>
        </w:rPr>
      </w:pPr>
    </w:p>
    <w:p w:rsidR="00071FFC" w:rsidRPr="002D6F5D" w:rsidRDefault="000C1688" w:rsidP="00071FFC">
      <w:pPr>
        <w:pBdr>
          <w:bottom w:val="single" w:sz="4" w:space="1" w:color="auto"/>
        </w:pBdr>
        <w:spacing w:after="0" w:line="240" w:lineRule="auto"/>
        <w:jc w:val="center"/>
        <w:rPr>
          <w:rFonts w:ascii="Times New Roman" w:hAnsi="Times New Roman" w:cs="Times New Roman"/>
          <w:sz w:val="24"/>
          <w:szCs w:val="24"/>
          <w:lang w:val="fr-FR"/>
        </w:rPr>
      </w:pPr>
      <w:r w:rsidRPr="002D6F5D">
        <w:rPr>
          <w:rFonts w:ascii="Times New Roman" w:hAnsi="Times New Roman" w:cs="Times New Roman"/>
          <w:sz w:val="24"/>
          <w:szCs w:val="24"/>
          <w:lang w:val="fr-FR"/>
        </w:rPr>
        <w:t>Call for Papers</w:t>
      </w:r>
    </w:p>
    <w:p w:rsidR="000C1688" w:rsidRPr="002D6F5D" w:rsidRDefault="000C1688" w:rsidP="00071FFC">
      <w:pPr>
        <w:pBdr>
          <w:bottom w:val="single" w:sz="4" w:space="1" w:color="auto"/>
        </w:pBdr>
        <w:spacing w:after="0" w:line="240" w:lineRule="auto"/>
        <w:jc w:val="center"/>
        <w:rPr>
          <w:rFonts w:ascii="Times New Roman" w:hAnsi="Times New Roman" w:cs="Times New Roman"/>
          <w:sz w:val="24"/>
          <w:szCs w:val="24"/>
          <w:lang w:val="fr-FR"/>
        </w:rPr>
      </w:pPr>
    </w:p>
    <w:p w:rsidR="003F0CF0" w:rsidRPr="002D6F5D" w:rsidRDefault="003F0CF0" w:rsidP="00071FFC">
      <w:pPr>
        <w:spacing w:after="0" w:line="240" w:lineRule="auto"/>
        <w:jc w:val="both"/>
        <w:rPr>
          <w:rFonts w:ascii="Times New Roman" w:hAnsi="Times New Roman" w:cs="Times New Roman"/>
          <w:sz w:val="24"/>
          <w:szCs w:val="24"/>
          <w:lang w:val="fr-FR"/>
        </w:rPr>
      </w:pPr>
    </w:p>
    <w:p w:rsidR="005519D1" w:rsidRPr="002D6F5D" w:rsidRDefault="005519D1" w:rsidP="00071FFC">
      <w:pPr>
        <w:spacing w:after="0" w:line="240" w:lineRule="auto"/>
        <w:jc w:val="both"/>
        <w:rPr>
          <w:rFonts w:ascii="Times New Roman" w:hAnsi="Times New Roman" w:cs="Times New Roman"/>
          <w:sz w:val="24"/>
          <w:szCs w:val="24"/>
          <w:lang w:val="fr-FR"/>
        </w:rPr>
      </w:pPr>
    </w:p>
    <w:p w:rsidR="003F0CF0" w:rsidRDefault="003F0CF0" w:rsidP="00071FFC">
      <w:pPr>
        <w:spacing w:after="0" w:line="240" w:lineRule="auto"/>
        <w:ind w:firstLine="708"/>
        <w:jc w:val="both"/>
        <w:rPr>
          <w:rFonts w:ascii="Times New Roman" w:hAnsi="Times New Roman" w:cs="Times New Roman"/>
          <w:sz w:val="24"/>
          <w:szCs w:val="24"/>
        </w:rPr>
      </w:pPr>
      <w:r w:rsidRPr="002D6F5D">
        <w:rPr>
          <w:rFonts w:ascii="Times New Roman" w:hAnsi="Times New Roman" w:cs="Times New Roman"/>
          <w:sz w:val="24"/>
          <w:szCs w:val="24"/>
          <w:lang w:val="fr-FR"/>
        </w:rPr>
        <w:t>The notion and phenomenon of populism have attracted the attention of observers of political and social life in Europe for a long time. Representatives of various disciplines are looking for the most adequate ways to describe this problem. Too general or overly detailed contexts, however, often leave with unsatisf</w:t>
      </w:r>
      <w:r w:rsidR="00D95AFB" w:rsidRPr="002D6F5D">
        <w:rPr>
          <w:rFonts w:ascii="Times New Roman" w:hAnsi="Times New Roman" w:cs="Times New Roman"/>
          <w:sz w:val="24"/>
          <w:szCs w:val="24"/>
          <w:lang w:val="fr-FR"/>
        </w:rPr>
        <w:t xml:space="preserve">actory </w:t>
      </w:r>
      <w:r w:rsidRPr="002D6F5D">
        <w:rPr>
          <w:rFonts w:ascii="Times New Roman" w:hAnsi="Times New Roman" w:cs="Times New Roman"/>
          <w:sz w:val="24"/>
          <w:szCs w:val="24"/>
          <w:lang w:val="fr-FR"/>
        </w:rPr>
        <w:t xml:space="preserve">diagnoses. These dilemmas are unavoidable considering the number of issues related to populism. </w:t>
      </w:r>
      <w:r w:rsidR="00D95AFB" w:rsidRPr="002D6F5D">
        <w:rPr>
          <w:rFonts w:ascii="Times New Roman" w:hAnsi="Times New Roman" w:cs="Times New Roman"/>
          <w:sz w:val="24"/>
          <w:szCs w:val="24"/>
          <w:lang w:val="fr-FR"/>
        </w:rPr>
        <w:t xml:space="preserve">With full awareness of these difficulties, the editorial staff of the </w:t>
      </w:r>
      <w:r w:rsidR="00673E0D" w:rsidRPr="00673E0D">
        <w:rPr>
          <w:rFonts w:ascii="Times New Roman" w:hAnsi="Times New Roman" w:cs="Times New Roman"/>
          <w:i/>
          <w:sz w:val="24"/>
          <w:szCs w:val="24"/>
          <w:lang w:val="fr-FR"/>
        </w:rPr>
        <w:t>Studia Europejskie</w:t>
      </w:r>
      <w:r w:rsidR="00D95AFB" w:rsidRPr="002D6F5D">
        <w:rPr>
          <w:rFonts w:ascii="Times New Roman" w:hAnsi="Times New Roman" w:cs="Times New Roman"/>
          <w:sz w:val="24"/>
          <w:szCs w:val="24"/>
          <w:lang w:val="fr-FR"/>
        </w:rPr>
        <w:t xml:space="preserve"> Quarterly would like to join this discussion and devote the next issue of the journal to populism in Central and Eastern Europe. The experience of populism in this region is particularly interesting due to the unique experience of communism, rapid systemic changes, religiousness, increas</w:t>
      </w:r>
      <w:r w:rsidR="00490602" w:rsidRPr="002D6F5D">
        <w:rPr>
          <w:rFonts w:ascii="Times New Roman" w:hAnsi="Times New Roman" w:cs="Times New Roman"/>
          <w:sz w:val="24"/>
          <w:szCs w:val="24"/>
          <w:lang w:val="fr-FR"/>
        </w:rPr>
        <w:t>ing nationalism and</w:t>
      </w:r>
      <w:r w:rsidR="00D95AFB" w:rsidRPr="002D6F5D">
        <w:rPr>
          <w:rFonts w:ascii="Times New Roman" w:hAnsi="Times New Roman" w:cs="Times New Roman"/>
          <w:sz w:val="24"/>
          <w:szCs w:val="24"/>
          <w:lang w:val="fr-FR"/>
        </w:rPr>
        <w:t xml:space="preserve"> identity </w:t>
      </w:r>
      <w:r w:rsidR="00490602" w:rsidRPr="002D6F5D">
        <w:rPr>
          <w:rFonts w:ascii="Times New Roman" w:hAnsi="Times New Roman" w:cs="Times New Roman"/>
          <w:sz w:val="24"/>
          <w:szCs w:val="24"/>
          <w:lang w:val="fr-FR"/>
        </w:rPr>
        <w:t>politics</w:t>
      </w:r>
      <w:r w:rsidR="00D95AFB" w:rsidRPr="002D6F5D">
        <w:rPr>
          <w:rFonts w:ascii="Times New Roman" w:hAnsi="Times New Roman" w:cs="Times New Roman"/>
          <w:sz w:val="24"/>
          <w:szCs w:val="24"/>
          <w:lang w:val="fr-FR"/>
        </w:rPr>
        <w:t xml:space="preserve">, historical experience of the constant threat from the peripheral powers. This specificity should also be included in the discussions on populism, too often treated as mere pathology </w:t>
      </w:r>
      <w:r w:rsidR="006E6F1A" w:rsidRPr="002D6F5D">
        <w:rPr>
          <w:rFonts w:ascii="Times New Roman" w:hAnsi="Times New Roman" w:cs="Times New Roman"/>
          <w:sz w:val="24"/>
          <w:szCs w:val="24"/>
          <w:lang w:val="fr-FR"/>
        </w:rPr>
        <w:t>–</w:t>
      </w:r>
      <w:r w:rsidR="00D95AFB" w:rsidRPr="002D6F5D">
        <w:rPr>
          <w:rFonts w:ascii="Times New Roman" w:hAnsi="Times New Roman" w:cs="Times New Roman"/>
          <w:sz w:val="24"/>
          <w:szCs w:val="24"/>
          <w:lang w:val="fr-FR"/>
        </w:rPr>
        <w:t xml:space="preserve"> a mix of dogmatism and unpredictability</w:t>
      </w:r>
      <w:r w:rsidR="006E6F1A" w:rsidRPr="002D6F5D">
        <w:rPr>
          <w:rFonts w:ascii="Times New Roman" w:hAnsi="Times New Roman" w:cs="Times New Roman"/>
          <w:sz w:val="24"/>
          <w:szCs w:val="24"/>
          <w:lang w:val="fr-FR"/>
        </w:rPr>
        <w:t xml:space="preserve">. </w:t>
      </w:r>
      <w:r w:rsidR="006E6F1A">
        <w:rPr>
          <w:rFonts w:ascii="Times New Roman" w:hAnsi="Times New Roman" w:cs="Times New Roman"/>
          <w:sz w:val="24"/>
          <w:szCs w:val="24"/>
        </w:rPr>
        <w:t xml:space="preserve">We </w:t>
      </w:r>
      <w:r w:rsidRPr="006E6F1A">
        <w:rPr>
          <w:rFonts w:ascii="Times New Roman" w:hAnsi="Times New Roman" w:cs="Times New Roman"/>
          <w:sz w:val="24"/>
          <w:szCs w:val="24"/>
        </w:rPr>
        <w:t>are interested in the following issues</w:t>
      </w:r>
      <w:r w:rsidR="006E6F1A">
        <w:rPr>
          <w:rFonts w:ascii="Times New Roman" w:hAnsi="Times New Roman" w:cs="Times New Roman"/>
          <w:sz w:val="24"/>
          <w:szCs w:val="24"/>
        </w:rPr>
        <w:t>, in paricular</w:t>
      </w:r>
      <w:r w:rsidRPr="006E6F1A">
        <w:rPr>
          <w:rFonts w:ascii="Times New Roman" w:hAnsi="Times New Roman" w:cs="Times New Roman"/>
          <w:sz w:val="24"/>
          <w:szCs w:val="24"/>
        </w:rPr>
        <w:t>:</w:t>
      </w:r>
    </w:p>
    <w:p w:rsidR="00071FFC" w:rsidRPr="006E6F1A" w:rsidRDefault="00071FFC" w:rsidP="00071FFC">
      <w:pPr>
        <w:spacing w:after="0" w:line="240" w:lineRule="auto"/>
        <w:ind w:firstLine="708"/>
        <w:jc w:val="both"/>
        <w:rPr>
          <w:rFonts w:ascii="Times New Roman" w:hAnsi="Times New Roman" w:cs="Times New Roman"/>
          <w:sz w:val="24"/>
          <w:szCs w:val="24"/>
        </w:rPr>
      </w:pP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V</w:t>
      </w:r>
      <w:r w:rsidR="006E6F1A" w:rsidRPr="002D6F5D">
        <w:rPr>
          <w:rFonts w:ascii="Times New Roman" w:hAnsi="Times New Roman" w:cs="Times New Roman"/>
          <w:sz w:val="24"/>
          <w:szCs w:val="24"/>
          <w:lang w:val="fr-FR"/>
        </w:rPr>
        <w:t xml:space="preserve">iews of </w:t>
      </w:r>
      <w:r w:rsidR="003F0CF0" w:rsidRPr="002D6F5D">
        <w:rPr>
          <w:rFonts w:ascii="Times New Roman" w:hAnsi="Times New Roman" w:cs="Times New Roman"/>
          <w:sz w:val="24"/>
          <w:szCs w:val="24"/>
          <w:lang w:val="fr-FR"/>
        </w:rPr>
        <w:t>populism adequate for post-communist countries.</w:t>
      </w: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M</w:t>
      </w:r>
      <w:r w:rsidR="003F0CF0" w:rsidRPr="002D6F5D">
        <w:rPr>
          <w:rFonts w:ascii="Times New Roman" w:hAnsi="Times New Roman" w:cs="Times New Roman"/>
          <w:sz w:val="24"/>
          <w:szCs w:val="24"/>
          <w:lang w:val="fr-FR"/>
        </w:rPr>
        <w:t xml:space="preserve">eaning and place of social (people - elites), moral (good - evil), economic (poor - rich), ontological (us - them), </w:t>
      </w:r>
      <w:r w:rsidRPr="002D6F5D">
        <w:rPr>
          <w:rFonts w:ascii="Times New Roman" w:hAnsi="Times New Roman" w:cs="Times New Roman"/>
          <w:sz w:val="24"/>
          <w:szCs w:val="24"/>
          <w:lang w:val="fr-FR"/>
        </w:rPr>
        <w:t xml:space="preserve">antagonisms characteristic </w:t>
      </w:r>
      <w:r w:rsidR="003F0CF0" w:rsidRPr="002D6F5D">
        <w:rPr>
          <w:rFonts w:ascii="Times New Roman" w:hAnsi="Times New Roman" w:cs="Times New Roman"/>
          <w:sz w:val="24"/>
          <w:szCs w:val="24"/>
          <w:lang w:val="fr-FR"/>
        </w:rPr>
        <w:t>of post-communist states.</w:t>
      </w: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Populist</w:t>
      </w:r>
      <w:r w:rsidR="003F0CF0" w:rsidRPr="002D6F5D">
        <w:rPr>
          <w:rFonts w:ascii="Times New Roman" w:hAnsi="Times New Roman" w:cs="Times New Roman"/>
          <w:sz w:val="24"/>
          <w:szCs w:val="24"/>
          <w:lang w:val="fr-FR"/>
        </w:rPr>
        <w:t xml:space="preserve"> hostility towards other</w:t>
      </w:r>
      <w:r w:rsidRPr="002D6F5D">
        <w:rPr>
          <w:rFonts w:ascii="Times New Roman" w:hAnsi="Times New Roman" w:cs="Times New Roman"/>
          <w:sz w:val="24"/>
          <w:szCs w:val="24"/>
          <w:lang w:val="fr-FR"/>
        </w:rPr>
        <w:t>s (</w:t>
      </w:r>
      <w:r w:rsidR="003F0CF0" w:rsidRPr="002D6F5D">
        <w:rPr>
          <w:rFonts w:ascii="Times New Roman" w:hAnsi="Times New Roman" w:cs="Times New Roman"/>
          <w:sz w:val="24"/>
          <w:szCs w:val="24"/>
          <w:lang w:val="fr-FR"/>
        </w:rPr>
        <w:t>states, nations, organizations and processes</w:t>
      </w:r>
      <w:r w:rsidRPr="002D6F5D">
        <w:rPr>
          <w:rFonts w:ascii="Times New Roman" w:hAnsi="Times New Roman" w:cs="Times New Roman"/>
          <w:sz w:val="24"/>
          <w:szCs w:val="24"/>
          <w:lang w:val="fr-FR"/>
        </w:rPr>
        <w:t>, etc.)</w:t>
      </w:r>
      <w:r w:rsidR="003F0CF0" w:rsidRPr="002D6F5D">
        <w:rPr>
          <w:rFonts w:ascii="Times New Roman" w:hAnsi="Times New Roman" w:cs="Times New Roman"/>
          <w:sz w:val="24"/>
          <w:szCs w:val="24"/>
          <w:lang w:val="fr-FR"/>
        </w:rPr>
        <w:t>.</w:t>
      </w: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 xml:space="preserve">Contexts of populism: </w:t>
      </w:r>
      <w:r w:rsidR="003F0CF0" w:rsidRPr="002D6F5D">
        <w:rPr>
          <w:rFonts w:ascii="Times New Roman" w:hAnsi="Times New Roman" w:cs="Times New Roman"/>
          <w:sz w:val="24"/>
          <w:szCs w:val="24"/>
          <w:lang w:val="fr-FR"/>
        </w:rPr>
        <w:t>globalization, neoliberalism, nationalism, religion, secularism, immigrat</w:t>
      </w:r>
      <w:r w:rsidRPr="002D6F5D">
        <w:rPr>
          <w:rFonts w:ascii="Times New Roman" w:hAnsi="Times New Roman" w:cs="Times New Roman"/>
          <w:sz w:val="24"/>
          <w:szCs w:val="24"/>
          <w:lang w:val="fr-FR"/>
        </w:rPr>
        <w:t>ion, bureaucracy, modernization, etc.</w:t>
      </w: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P</w:t>
      </w:r>
      <w:r w:rsidR="003F0CF0" w:rsidRPr="002D6F5D">
        <w:rPr>
          <w:rFonts w:ascii="Times New Roman" w:hAnsi="Times New Roman" w:cs="Times New Roman"/>
          <w:sz w:val="24"/>
          <w:szCs w:val="24"/>
          <w:lang w:val="fr-FR"/>
        </w:rPr>
        <w:t>henomenon of Eastern European populism in the context of geographical, historical, political, socio-religious, economic conditions</w:t>
      </w:r>
      <w:r w:rsidRPr="002D6F5D">
        <w:rPr>
          <w:rFonts w:ascii="Times New Roman" w:hAnsi="Times New Roman" w:cs="Times New Roman"/>
          <w:sz w:val="24"/>
          <w:szCs w:val="24"/>
          <w:lang w:val="fr-FR"/>
        </w:rPr>
        <w:t xml:space="preserve">. </w:t>
      </w:r>
    </w:p>
    <w:p w:rsidR="003F0CF0" w:rsidRPr="002D6F5D" w:rsidRDefault="00071FFC"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I</w:t>
      </w:r>
      <w:r w:rsidR="003F0CF0" w:rsidRPr="002D6F5D">
        <w:rPr>
          <w:rFonts w:ascii="Times New Roman" w:hAnsi="Times New Roman" w:cs="Times New Roman"/>
          <w:sz w:val="24"/>
          <w:szCs w:val="24"/>
          <w:lang w:val="fr-FR"/>
        </w:rPr>
        <w:t>mportance of post-communist heritage for the character of populism.</w:t>
      </w:r>
    </w:p>
    <w:p w:rsidR="00EA40FA" w:rsidRPr="002D6F5D" w:rsidRDefault="00EA40FA"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Populism and the disfunctions of the political party systems</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Ideological varieties of populism.</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Populism and identity poli</w:t>
      </w:r>
      <w:r w:rsidR="00071FFC" w:rsidRPr="00071FFC">
        <w:rPr>
          <w:rFonts w:ascii="Times New Roman" w:hAnsi="Times New Roman" w:cs="Times New Roman"/>
          <w:sz w:val="24"/>
          <w:szCs w:val="24"/>
        </w:rPr>
        <w:t>tics</w:t>
      </w:r>
      <w:r w:rsidRPr="00071FFC">
        <w:rPr>
          <w:rFonts w:ascii="Times New Roman" w:hAnsi="Times New Roman" w:cs="Times New Roman"/>
          <w:sz w:val="24"/>
          <w:szCs w:val="24"/>
        </w:rPr>
        <w:t>.</w:t>
      </w:r>
    </w:p>
    <w:p w:rsidR="003F0CF0" w:rsidRPr="002D6F5D" w:rsidRDefault="003F0CF0"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Populism and social change (culture, education, morality)</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Populism and hate speech</w:t>
      </w:r>
    </w:p>
    <w:p w:rsidR="003F0CF0" w:rsidRPr="002D6F5D" w:rsidRDefault="003F0CF0" w:rsidP="00071FFC">
      <w:pPr>
        <w:pStyle w:val="Akapitzlist"/>
        <w:numPr>
          <w:ilvl w:val="0"/>
          <w:numId w:val="3"/>
        </w:num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Psychological and ethnographic contexts of populism.</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Communication and populist discourses.</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Case studies</w:t>
      </w:r>
    </w:p>
    <w:p w:rsidR="003F0CF0" w:rsidRPr="00071FFC" w:rsidRDefault="003F0CF0" w:rsidP="00071FFC">
      <w:pPr>
        <w:pStyle w:val="Akapitzlist"/>
        <w:numPr>
          <w:ilvl w:val="0"/>
          <w:numId w:val="3"/>
        </w:numPr>
        <w:spacing w:after="0" w:line="240" w:lineRule="auto"/>
        <w:jc w:val="both"/>
        <w:rPr>
          <w:rFonts w:ascii="Times New Roman" w:hAnsi="Times New Roman" w:cs="Times New Roman"/>
          <w:sz w:val="24"/>
          <w:szCs w:val="24"/>
        </w:rPr>
      </w:pPr>
      <w:r w:rsidRPr="00071FFC">
        <w:rPr>
          <w:rFonts w:ascii="Times New Roman" w:hAnsi="Times New Roman" w:cs="Times New Roman"/>
          <w:sz w:val="24"/>
          <w:szCs w:val="24"/>
        </w:rPr>
        <w:t>Populism in comparative research.</w:t>
      </w:r>
    </w:p>
    <w:p w:rsidR="003F0CF0" w:rsidRPr="006E6F1A" w:rsidRDefault="003F0CF0" w:rsidP="00071FFC">
      <w:pPr>
        <w:spacing w:after="0" w:line="240" w:lineRule="auto"/>
        <w:jc w:val="both"/>
        <w:rPr>
          <w:rFonts w:ascii="Times New Roman" w:hAnsi="Times New Roman" w:cs="Times New Roman"/>
          <w:sz w:val="24"/>
          <w:szCs w:val="24"/>
        </w:rPr>
      </w:pPr>
    </w:p>
    <w:p w:rsidR="003F0CF0" w:rsidRPr="00071FFC" w:rsidRDefault="003F0CF0" w:rsidP="00071FFC">
      <w:pPr>
        <w:spacing w:after="0" w:line="240" w:lineRule="auto"/>
        <w:jc w:val="both"/>
        <w:rPr>
          <w:rFonts w:ascii="Times New Roman" w:hAnsi="Times New Roman" w:cs="Times New Roman"/>
          <w:b/>
          <w:sz w:val="24"/>
          <w:szCs w:val="24"/>
        </w:rPr>
      </w:pPr>
      <w:r w:rsidRPr="00071FFC">
        <w:rPr>
          <w:rFonts w:ascii="Times New Roman" w:hAnsi="Times New Roman" w:cs="Times New Roman"/>
          <w:b/>
          <w:sz w:val="24"/>
          <w:szCs w:val="24"/>
        </w:rPr>
        <w:t>Timeline</w:t>
      </w:r>
    </w:p>
    <w:p w:rsidR="003F0CF0" w:rsidRPr="006E6F1A" w:rsidRDefault="003F0CF0" w:rsidP="00071FFC">
      <w:pPr>
        <w:spacing w:after="0" w:line="240" w:lineRule="auto"/>
        <w:jc w:val="both"/>
        <w:rPr>
          <w:rFonts w:ascii="Times New Roman" w:hAnsi="Times New Roman" w:cs="Times New Roman"/>
          <w:sz w:val="24"/>
          <w:szCs w:val="24"/>
        </w:rPr>
      </w:pPr>
    </w:p>
    <w:p w:rsidR="00071FFC" w:rsidRPr="002D6F5D" w:rsidRDefault="003F0CF0" w:rsidP="00071FFC">
      <w:p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Applicants are invited to submit abstracts up to 300 words and short CVs to</w:t>
      </w:r>
      <w:r w:rsidR="00071FFC" w:rsidRPr="002D6F5D">
        <w:rPr>
          <w:rFonts w:ascii="Times New Roman" w:hAnsi="Times New Roman" w:cs="Times New Roman"/>
          <w:sz w:val="24"/>
          <w:szCs w:val="24"/>
          <w:lang w:val="fr-FR"/>
        </w:rPr>
        <w:t xml:space="preserve"> </w:t>
      </w:r>
      <w:hyperlink r:id="rId8" w:history="1">
        <w:r w:rsidR="00071FFC" w:rsidRPr="002D6F5D">
          <w:rPr>
            <w:rStyle w:val="Hipercze"/>
            <w:rFonts w:ascii="Times New Roman" w:hAnsi="Times New Roman" w:cs="Times New Roman"/>
            <w:sz w:val="24"/>
            <w:szCs w:val="24"/>
            <w:lang w:val="fr-FR"/>
          </w:rPr>
          <w:t>m.rakusa-suszczewski@uw.edu.pl</w:t>
        </w:r>
      </w:hyperlink>
      <w:r w:rsidR="00071FFC" w:rsidRPr="002D6F5D">
        <w:rPr>
          <w:rFonts w:ascii="Times New Roman" w:hAnsi="Times New Roman" w:cs="Times New Roman"/>
          <w:sz w:val="24"/>
          <w:szCs w:val="24"/>
          <w:lang w:val="fr-FR"/>
        </w:rPr>
        <w:t xml:space="preserve"> </w:t>
      </w:r>
      <w:r w:rsidRPr="002D6F5D">
        <w:rPr>
          <w:rFonts w:ascii="Times New Roman" w:hAnsi="Times New Roman" w:cs="Times New Roman"/>
          <w:sz w:val="24"/>
          <w:szCs w:val="24"/>
          <w:lang w:val="fr-FR"/>
        </w:rPr>
        <w:t xml:space="preserve">by 31 </w:t>
      </w:r>
      <w:r w:rsidR="00687703">
        <w:rPr>
          <w:rFonts w:ascii="Times New Roman" w:hAnsi="Times New Roman" w:cs="Times New Roman"/>
          <w:sz w:val="24"/>
          <w:szCs w:val="24"/>
          <w:lang w:val="fr-FR"/>
        </w:rPr>
        <w:t>April</w:t>
      </w:r>
      <w:bookmarkStart w:id="0" w:name="_GoBack"/>
      <w:bookmarkEnd w:id="0"/>
      <w:r w:rsidRPr="002D6F5D">
        <w:rPr>
          <w:rFonts w:ascii="Times New Roman" w:hAnsi="Times New Roman" w:cs="Times New Roman"/>
          <w:sz w:val="24"/>
          <w:szCs w:val="24"/>
          <w:lang w:val="fr-FR"/>
        </w:rPr>
        <w:t xml:space="preserve"> 2019.</w:t>
      </w:r>
    </w:p>
    <w:p w:rsidR="003F0CF0" w:rsidRPr="002D6F5D" w:rsidRDefault="003F0CF0" w:rsidP="00071FFC">
      <w:p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 xml:space="preserve">Accepted papers will be announced on </w:t>
      </w:r>
      <w:r w:rsidR="00687703">
        <w:rPr>
          <w:rFonts w:ascii="Times New Roman" w:hAnsi="Times New Roman" w:cs="Times New Roman"/>
          <w:sz w:val="24"/>
          <w:szCs w:val="24"/>
          <w:lang w:val="fr-FR"/>
        </w:rPr>
        <w:t>June</w:t>
      </w:r>
      <w:r w:rsidRPr="002D6F5D">
        <w:rPr>
          <w:rFonts w:ascii="Times New Roman" w:hAnsi="Times New Roman" w:cs="Times New Roman"/>
          <w:sz w:val="24"/>
          <w:szCs w:val="24"/>
          <w:lang w:val="fr-FR"/>
        </w:rPr>
        <w:t xml:space="preserve"> 15, 2019.</w:t>
      </w:r>
    </w:p>
    <w:p w:rsidR="00920BC8" w:rsidRPr="002D6F5D" w:rsidRDefault="00071FFC" w:rsidP="00071FFC">
      <w:pPr>
        <w:spacing w:after="0" w:line="240" w:lineRule="auto"/>
        <w:jc w:val="both"/>
        <w:rPr>
          <w:rFonts w:ascii="Times New Roman" w:hAnsi="Times New Roman" w:cs="Times New Roman"/>
          <w:sz w:val="24"/>
          <w:szCs w:val="24"/>
          <w:lang w:val="fr-FR"/>
        </w:rPr>
      </w:pPr>
      <w:r w:rsidRPr="002D6F5D">
        <w:rPr>
          <w:rFonts w:ascii="Times New Roman" w:hAnsi="Times New Roman" w:cs="Times New Roman"/>
          <w:sz w:val="24"/>
          <w:szCs w:val="24"/>
          <w:lang w:val="fr-FR"/>
        </w:rPr>
        <w:t>G</w:t>
      </w:r>
      <w:r w:rsidR="003F0CF0" w:rsidRPr="002D6F5D">
        <w:rPr>
          <w:rFonts w:ascii="Times New Roman" w:hAnsi="Times New Roman" w:cs="Times New Roman"/>
          <w:sz w:val="24"/>
          <w:szCs w:val="24"/>
          <w:lang w:val="fr-FR"/>
        </w:rPr>
        <w:t>uideliness for au</w:t>
      </w:r>
      <w:r w:rsidRPr="002D6F5D">
        <w:rPr>
          <w:rFonts w:ascii="Times New Roman" w:hAnsi="Times New Roman" w:cs="Times New Roman"/>
          <w:sz w:val="24"/>
          <w:szCs w:val="24"/>
          <w:lang w:val="fr-FR"/>
        </w:rPr>
        <w:t xml:space="preserve">thors in </w:t>
      </w:r>
      <w:r w:rsidR="003F0CF0" w:rsidRPr="002D6F5D">
        <w:rPr>
          <w:rFonts w:ascii="Times New Roman" w:hAnsi="Times New Roman" w:cs="Times New Roman"/>
          <w:sz w:val="24"/>
          <w:szCs w:val="24"/>
          <w:lang w:val="fr-FR"/>
        </w:rPr>
        <w:t>the attachment.</w:t>
      </w:r>
    </w:p>
    <w:sectPr w:rsidR="00920BC8" w:rsidRPr="002D6F5D" w:rsidSect="005874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23" w:rsidRDefault="00AE7423" w:rsidP="00071FFC">
      <w:pPr>
        <w:spacing w:after="0" w:line="240" w:lineRule="auto"/>
      </w:pPr>
      <w:r>
        <w:separator/>
      </w:r>
    </w:p>
  </w:endnote>
  <w:endnote w:type="continuationSeparator" w:id="0">
    <w:p w:rsidR="00AE7423" w:rsidRDefault="00AE7423" w:rsidP="0007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23" w:rsidRDefault="00AE7423" w:rsidP="00071FFC">
      <w:pPr>
        <w:spacing w:after="0" w:line="240" w:lineRule="auto"/>
      </w:pPr>
      <w:r>
        <w:separator/>
      </w:r>
    </w:p>
  </w:footnote>
  <w:footnote w:type="continuationSeparator" w:id="0">
    <w:p w:rsidR="00AE7423" w:rsidRDefault="00AE7423" w:rsidP="0007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B0" w:rsidRPr="002D6F5D" w:rsidRDefault="00EB7AB0" w:rsidP="00EB7AB0">
    <w:pPr>
      <w:pStyle w:val="Nagwek"/>
      <w:jc w:val="right"/>
      <w:rPr>
        <w:rFonts w:ascii="Times New Roman" w:hAnsi="Times New Roman" w:cs="Times New Roman"/>
        <w:i/>
        <w:color w:val="EEECE1" w:themeColor="background2"/>
        <w:sz w:val="24"/>
        <w:szCs w:val="24"/>
        <w:lang w:val="fr-FR"/>
      </w:rPr>
    </w:pPr>
    <w:r w:rsidRPr="00EB7AB0">
      <w:rPr>
        <w:rFonts w:ascii="Times New Roman" w:hAnsi="Times New Roman" w:cs="Times New Roman"/>
        <w:i/>
        <w:noProof/>
        <w:color w:val="EEECE1" w:themeColor="background2"/>
        <w:sz w:val="24"/>
        <w:szCs w:val="24"/>
      </w:rPr>
      <w:drawing>
        <wp:inline distT="0" distB="0" distL="0" distR="0">
          <wp:extent cx="847643" cy="528067"/>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czarne.jpg"/>
                  <pic:cNvPicPr/>
                </pic:nvPicPr>
                <pic:blipFill>
                  <a:blip r:embed="rId1">
                    <a:extLst>
                      <a:ext uri="{28A0092B-C50C-407E-A947-70E740481C1C}">
                        <a14:useLocalDpi xmlns:a14="http://schemas.microsoft.com/office/drawing/2010/main" val="0"/>
                      </a:ext>
                    </a:extLst>
                  </a:blip>
                  <a:stretch>
                    <a:fillRect/>
                  </a:stretch>
                </pic:blipFill>
                <pic:spPr>
                  <a:xfrm>
                    <a:off x="0" y="0"/>
                    <a:ext cx="847643" cy="528067"/>
                  </a:xfrm>
                  <a:prstGeom prst="rect">
                    <a:avLst/>
                  </a:prstGeom>
                </pic:spPr>
              </pic:pic>
            </a:graphicData>
          </a:graphic>
        </wp:inline>
      </w:drawing>
    </w:r>
    <w:r w:rsidRPr="002D6F5D">
      <w:rPr>
        <w:rFonts w:ascii="Times New Roman" w:hAnsi="Times New Roman" w:cs="Times New Roman"/>
        <w:i/>
        <w:color w:val="EEECE1" w:themeColor="background2"/>
        <w:sz w:val="24"/>
        <w:szCs w:val="24"/>
        <w:lang w:val="fr-FR"/>
      </w:rPr>
      <w:tab/>
      <w:t xml:space="preserve">                             </w:t>
    </w:r>
    <w:r w:rsidRPr="002D6F5D">
      <w:rPr>
        <w:rFonts w:ascii="Times New Roman" w:hAnsi="Times New Roman" w:cs="Times New Roman"/>
        <w:i/>
        <w:color w:val="D9D9D9" w:themeColor="background1" w:themeShade="D9"/>
        <w:sz w:val="24"/>
        <w:szCs w:val="24"/>
        <w:lang w:val="fr-FR"/>
      </w:rPr>
      <w:t xml:space="preserve">  </w:t>
    </w:r>
    <w:r w:rsidRPr="002D6F5D">
      <w:rPr>
        <w:rFonts w:ascii="Times New Roman" w:hAnsi="Times New Roman" w:cs="Times New Roman"/>
        <w:color w:val="BFBFBF" w:themeColor="background1" w:themeShade="BF"/>
        <w:sz w:val="24"/>
        <w:szCs w:val="24"/>
        <w:lang w:val="fr-FR"/>
      </w:rPr>
      <w:t>Studia Europejskie – Studies in European Affaires Quarterly</w:t>
    </w:r>
  </w:p>
  <w:p w:rsidR="00071FFC" w:rsidRPr="002D6F5D" w:rsidRDefault="00071FFC">
    <w:pPr>
      <w:pStyle w:val="Nagwek"/>
      <w:rPr>
        <w:rFonts w:ascii="Times New Roman" w:hAnsi="Times New Roman" w:cs="Times New Roman"/>
        <w:i/>
        <w:color w:val="EEECE1" w:themeColor="background2"/>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89"/>
    <w:multiLevelType w:val="hybridMultilevel"/>
    <w:tmpl w:val="1430C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2C144A"/>
    <w:multiLevelType w:val="hybridMultilevel"/>
    <w:tmpl w:val="C6380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BD24B1"/>
    <w:multiLevelType w:val="hybridMultilevel"/>
    <w:tmpl w:val="C1AA23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F0"/>
    <w:rsid w:val="00071FFC"/>
    <w:rsid w:val="000C1688"/>
    <w:rsid w:val="000C2762"/>
    <w:rsid w:val="000C756F"/>
    <w:rsid w:val="002004CF"/>
    <w:rsid w:val="002D6F5D"/>
    <w:rsid w:val="00320127"/>
    <w:rsid w:val="0032296D"/>
    <w:rsid w:val="003F0CF0"/>
    <w:rsid w:val="00490602"/>
    <w:rsid w:val="005519D1"/>
    <w:rsid w:val="005874F8"/>
    <w:rsid w:val="00644402"/>
    <w:rsid w:val="00673E0D"/>
    <w:rsid w:val="00687703"/>
    <w:rsid w:val="006C19FB"/>
    <w:rsid w:val="006E6F1A"/>
    <w:rsid w:val="006F719B"/>
    <w:rsid w:val="008B5EEC"/>
    <w:rsid w:val="00920AF3"/>
    <w:rsid w:val="00A60AD9"/>
    <w:rsid w:val="00AE7423"/>
    <w:rsid w:val="00BB580C"/>
    <w:rsid w:val="00BC5863"/>
    <w:rsid w:val="00BE67E6"/>
    <w:rsid w:val="00D95AFB"/>
    <w:rsid w:val="00EA40FA"/>
    <w:rsid w:val="00EB7AB0"/>
    <w:rsid w:val="00EC00D6"/>
    <w:rsid w:val="00F13C42"/>
    <w:rsid w:val="00F30F58"/>
    <w:rsid w:val="00F66932"/>
    <w:rsid w:val="00FA3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FFC"/>
    <w:pPr>
      <w:ind w:left="720"/>
      <w:contextualSpacing/>
    </w:pPr>
  </w:style>
  <w:style w:type="character" w:styleId="Hipercze">
    <w:name w:val="Hyperlink"/>
    <w:basedOn w:val="Domylnaczcionkaakapitu"/>
    <w:uiPriority w:val="99"/>
    <w:unhideWhenUsed/>
    <w:rsid w:val="00071FFC"/>
    <w:rPr>
      <w:color w:val="0000FF" w:themeColor="hyperlink"/>
      <w:u w:val="single"/>
    </w:rPr>
  </w:style>
  <w:style w:type="paragraph" w:styleId="Nagwek">
    <w:name w:val="header"/>
    <w:basedOn w:val="Normalny"/>
    <w:link w:val="NagwekZnak"/>
    <w:uiPriority w:val="99"/>
    <w:unhideWhenUsed/>
    <w:rsid w:val="00071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FFC"/>
  </w:style>
  <w:style w:type="paragraph" w:styleId="Stopka">
    <w:name w:val="footer"/>
    <w:basedOn w:val="Normalny"/>
    <w:link w:val="StopkaZnak"/>
    <w:uiPriority w:val="99"/>
    <w:unhideWhenUsed/>
    <w:rsid w:val="00071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FFC"/>
  </w:style>
  <w:style w:type="paragraph" w:styleId="Tekstdymka">
    <w:name w:val="Balloon Text"/>
    <w:basedOn w:val="Normalny"/>
    <w:link w:val="TekstdymkaZnak"/>
    <w:uiPriority w:val="99"/>
    <w:semiHidden/>
    <w:unhideWhenUsed/>
    <w:rsid w:val="00EB7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FFC"/>
    <w:pPr>
      <w:ind w:left="720"/>
      <w:contextualSpacing/>
    </w:pPr>
  </w:style>
  <w:style w:type="character" w:styleId="Hipercze">
    <w:name w:val="Hyperlink"/>
    <w:basedOn w:val="Domylnaczcionkaakapitu"/>
    <w:uiPriority w:val="99"/>
    <w:unhideWhenUsed/>
    <w:rsid w:val="00071FFC"/>
    <w:rPr>
      <w:color w:val="0000FF" w:themeColor="hyperlink"/>
      <w:u w:val="single"/>
    </w:rPr>
  </w:style>
  <w:style w:type="paragraph" w:styleId="Nagwek">
    <w:name w:val="header"/>
    <w:basedOn w:val="Normalny"/>
    <w:link w:val="NagwekZnak"/>
    <w:uiPriority w:val="99"/>
    <w:unhideWhenUsed/>
    <w:rsid w:val="00071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FFC"/>
  </w:style>
  <w:style w:type="paragraph" w:styleId="Stopka">
    <w:name w:val="footer"/>
    <w:basedOn w:val="Normalny"/>
    <w:link w:val="StopkaZnak"/>
    <w:uiPriority w:val="99"/>
    <w:unhideWhenUsed/>
    <w:rsid w:val="00071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FFC"/>
  </w:style>
  <w:style w:type="paragraph" w:styleId="Tekstdymka">
    <w:name w:val="Balloon Text"/>
    <w:basedOn w:val="Normalny"/>
    <w:link w:val="TekstdymkaZnak"/>
    <w:uiPriority w:val="99"/>
    <w:semiHidden/>
    <w:unhideWhenUsed/>
    <w:rsid w:val="00EB7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kusa-suszczewski@uw.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Rakusa-Suszczewski</dc:creator>
  <cp:lastModifiedBy>Przemysław Bartuszek</cp:lastModifiedBy>
  <cp:revision>3</cp:revision>
  <cp:lastPrinted>2019-02-11T13:19:00Z</cp:lastPrinted>
  <dcterms:created xsi:type="dcterms:W3CDTF">2019-02-12T09:16:00Z</dcterms:created>
  <dcterms:modified xsi:type="dcterms:W3CDTF">2019-06-13T08:27:00Z</dcterms:modified>
</cp:coreProperties>
</file>